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4" w:rsidRDefault="00510089" w:rsidP="00C229F4">
      <w:pPr>
        <w:spacing w:after="0"/>
        <w:rPr>
          <w:b/>
          <w:color w:val="auto"/>
          <w:u w:val="none"/>
        </w:rPr>
      </w:pPr>
      <w:r>
        <w:rPr>
          <w:b/>
          <w:color w:val="auto"/>
          <w:u w:val="none"/>
        </w:rPr>
        <w:t>SSRI: Selective Serotonin Reuptake Inhibitors</w:t>
      </w:r>
    </w:p>
    <w:p w:rsidR="00C229F4" w:rsidRDefault="00C229F4" w:rsidP="00C229F4">
      <w:pPr>
        <w:spacing w:after="0"/>
        <w:rPr>
          <w:color w:val="auto"/>
          <w:u w:val="none"/>
        </w:rPr>
      </w:pPr>
      <w:r>
        <w:rPr>
          <w:b/>
          <w:color w:val="auto"/>
          <w:u w:val="none"/>
        </w:rPr>
        <w:t>*</w:t>
      </w:r>
      <w:r>
        <w:rPr>
          <w:color w:val="auto"/>
          <w:u w:val="none"/>
        </w:rPr>
        <w:t>Increase levels of neurotransmitters (serotonin) in between synapses of two nerves</w:t>
      </w:r>
    </w:p>
    <w:p w:rsidR="00C229F4" w:rsidRPr="00C229F4" w:rsidRDefault="00C229F4" w:rsidP="00C229F4">
      <w:pPr>
        <w:spacing w:after="0"/>
        <w:rPr>
          <w:color w:val="auto"/>
          <w:u w:val="none"/>
        </w:rPr>
      </w:pPr>
    </w:p>
    <w:p w:rsidR="00510089" w:rsidRDefault="00510089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Citalopram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Celexa</w:t>
      </w:r>
      <w:proofErr w:type="spellEnd"/>
      <w:r>
        <w:rPr>
          <w:color w:val="auto"/>
          <w:u w:val="none"/>
        </w:rPr>
        <w:t>)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Fluoxetine</w:t>
      </w:r>
      <w:proofErr w:type="spellEnd"/>
      <w:r>
        <w:rPr>
          <w:color w:val="auto"/>
          <w:u w:val="none"/>
        </w:rPr>
        <w:t xml:space="preserve"> (Prozac)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Fluvoxamine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Luvox</w:t>
      </w:r>
      <w:proofErr w:type="spellEnd"/>
      <w:r>
        <w:rPr>
          <w:color w:val="auto"/>
          <w:u w:val="none"/>
        </w:rPr>
        <w:t>)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Paroxetine</w:t>
      </w:r>
      <w:proofErr w:type="spellEnd"/>
      <w:r>
        <w:rPr>
          <w:color w:val="auto"/>
          <w:u w:val="none"/>
        </w:rPr>
        <w:t xml:space="preserve"> (Paxil)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Sertraline</w:t>
      </w:r>
      <w:proofErr w:type="spellEnd"/>
      <w:r>
        <w:rPr>
          <w:color w:val="auto"/>
          <w:u w:val="none"/>
        </w:rPr>
        <w:t xml:space="preserve"> (Zoloft)</w:t>
      </w:r>
    </w:p>
    <w:p w:rsidR="00510089" w:rsidRDefault="00510089" w:rsidP="00510089">
      <w:pPr>
        <w:spacing w:after="0"/>
        <w:rPr>
          <w:i/>
          <w:color w:val="auto"/>
          <w:u w:val="none"/>
        </w:rPr>
      </w:pPr>
    </w:p>
    <w:p w:rsidR="00510089" w:rsidRPr="00510089" w:rsidRDefault="00510089" w:rsidP="00510089">
      <w:pPr>
        <w:spacing w:after="0"/>
        <w:rPr>
          <w:color w:val="auto"/>
        </w:rPr>
      </w:pPr>
      <w:r w:rsidRPr="00510089">
        <w:rPr>
          <w:i/>
          <w:color w:val="auto"/>
        </w:rPr>
        <w:t>Positives</w:t>
      </w:r>
      <w:r w:rsidRPr="00510089">
        <w:rPr>
          <w:color w:val="auto"/>
        </w:rPr>
        <w:t>: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gramStart"/>
      <w:r>
        <w:rPr>
          <w:color w:val="auto"/>
          <w:u w:val="none"/>
        </w:rPr>
        <w:t xml:space="preserve">Fewer side effects than </w:t>
      </w:r>
      <w:proofErr w:type="spellStart"/>
      <w:r>
        <w:rPr>
          <w:color w:val="auto"/>
          <w:u w:val="none"/>
        </w:rPr>
        <w:t>tricyclic</w:t>
      </w:r>
      <w:proofErr w:type="spellEnd"/>
      <w:r>
        <w:rPr>
          <w:color w:val="auto"/>
          <w:u w:val="none"/>
        </w:rPr>
        <w:t>/</w:t>
      </w:r>
      <w:proofErr w:type="spellStart"/>
      <w:r>
        <w:rPr>
          <w:color w:val="auto"/>
          <w:u w:val="none"/>
        </w:rPr>
        <w:t>tetracyclic</w:t>
      </w:r>
      <w:proofErr w:type="spellEnd"/>
      <w:r>
        <w:rPr>
          <w:color w:val="auto"/>
          <w:u w:val="none"/>
        </w:rPr>
        <w:t xml:space="preserve"> anti-</w:t>
      </w:r>
      <w:proofErr w:type="spellStart"/>
      <w:r>
        <w:rPr>
          <w:color w:val="auto"/>
          <w:u w:val="none"/>
        </w:rPr>
        <w:t>depressents</w:t>
      </w:r>
      <w:proofErr w:type="spellEnd"/>
      <w:r>
        <w:rPr>
          <w:color w:val="auto"/>
          <w:u w:val="none"/>
        </w:rPr>
        <w:t>.</w:t>
      </w:r>
      <w:proofErr w:type="gramEnd"/>
      <w:r>
        <w:rPr>
          <w:color w:val="auto"/>
          <w:u w:val="none"/>
        </w:rPr>
        <w:t xml:space="preserve"> These side effects may include: sleepiness, weight gain, dry mouth, adverse effects on the heart, etc.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 xml:space="preserve">60-70% </w:t>
      </w:r>
      <w:proofErr w:type="gramStart"/>
      <w:r>
        <w:rPr>
          <w:color w:val="auto"/>
          <w:u w:val="none"/>
        </w:rPr>
        <w:t>improve</w:t>
      </w:r>
      <w:proofErr w:type="gramEnd"/>
      <w:r>
        <w:rPr>
          <w:color w:val="auto"/>
          <w:u w:val="none"/>
        </w:rPr>
        <w:t xml:space="preserve"> when taking SSRI’s</w:t>
      </w:r>
    </w:p>
    <w:p w:rsidR="00510089" w:rsidRPr="00510089" w:rsidRDefault="00510089" w:rsidP="00510089">
      <w:pPr>
        <w:spacing w:after="0"/>
        <w:rPr>
          <w:color w:val="auto"/>
        </w:rPr>
      </w:pPr>
      <w:r w:rsidRPr="00510089">
        <w:rPr>
          <w:i/>
          <w:color w:val="auto"/>
        </w:rPr>
        <w:t>Drawbacks</w:t>
      </w:r>
      <w:r w:rsidRPr="00510089">
        <w:rPr>
          <w:color w:val="auto"/>
        </w:rPr>
        <w:t>: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Can take 5-8 weeks to become effective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More expensive than older anti-depressants</w:t>
      </w:r>
    </w:p>
    <w:p w:rsidR="00510089" w:rsidRDefault="00510089" w:rsidP="00510089">
      <w:pPr>
        <w:spacing w:after="0"/>
        <w:rPr>
          <w:color w:val="auto"/>
          <w:u w:val="none"/>
        </w:rPr>
      </w:pPr>
      <w:proofErr w:type="gramStart"/>
      <w:r>
        <w:rPr>
          <w:color w:val="auto"/>
          <w:u w:val="none"/>
        </w:rPr>
        <w:t>Different side effects.</w:t>
      </w:r>
      <w:proofErr w:type="gramEnd"/>
      <w:r>
        <w:rPr>
          <w:color w:val="auto"/>
          <w:u w:val="none"/>
        </w:rPr>
        <w:t xml:space="preserve"> These may include nausea, diarrhea, heartburn, headaches, tremors and nervousness</w:t>
      </w:r>
    </w:p>
    <w:p w:rsidR="00510089" w:rsidRPr="00510089" w:rsidRDefault="00510089" w:rsidP="00510089">
      <w:pPr>
        <w:spacing w:after="0"/>
        <w:rPr>
          <w:i/>
          <w:color w:val="auto"/>
        </w:rPr>
      </w:pPr>
    </w:p>
    <w:p w:rsidR="00510089" w:rsidRPr="00510089" w:rsidRDefault="00510089" w:rsidP="00510089">
      <w:pPr>
        <w:spacing w:after="0"/>
        <w:rPr>
          <w:i/>
          <w:color w:val="auto"/>
        </w:rPr>
      </w:pPr>
      <w:r w:rsidRPr="00510089">
        <w:rPr>
          <w:i/>
          <w:color w:val="auto"/>
        </w:rPr>
        <w:t>Things to Remember about SSRI’s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 xml:space="preserve">-Doctors may prescribe too high of dosage for Prozac. Prozac has the ability to stay in the body for longer periods of time, compared to the other 4 SSRIs. 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 xml:space="preserve">-These drugs have the capability to slow down the metabolism of other drugs in the liver. 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-Dosage depends on several factors including: age, gender, and health concerns.</w:t>
      </w:r>
    </w:p>
    <w:p w:rsidR="00510089" w:rsidRDefault="00510089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ab/>
        <w:t>Men generally have higher doses,</w:t>
      </w:r>
      <w:r w:rsidR="00C229F4">
        <w:rPr>
          <w:color w:val="auto"/>
          <w:u w:val="none"/>
        </w:rPr>
        <w:t xml:space="preserve"> while women have smaller doses</w:t>
      </w:r>
    </w:p>
    <w:p w:rsidR="00C229F4" w:rsidRDefault="00C229F4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-Always check potential drug interactions with a doctor</w:t>
      </w:r>
    </w:p>
    <w:p w:rsidR="00C229F4" w:rsidRDefault="00C229F4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-Never combine with any MAOI</w:t>
      </w:r>
    </w:p>
    <w:p w:rsidR="000758BA" w:rsidRDefault="000758BA" w:rsidP="00510089">
      <w:pPr>
        <w:spacing w:after="0"/>
        <w:rPr>
          <w:color w:val="auto"/>
          <w:u w:val="none"/>
        </w:rPr>
      </w:pPr>
    </w:p>
    <w:p w:rsidR="000758BA" w:rsidRDefault="000758BA" w:rsidP="00510089">
      <w:pPr>
        <w:spacing w:after="0"/>
        <w:rPr>
          <w:color w:val="auto"/>
          <w:u w:val="none"/>
        </w:rPr>
      </w:pPr>
    </w:p>
    <w:p w:rsidR="000758BA" w:rsidRDefault="000758BA" w:rsidP="00510089">
      <w:pPr>
        <w:spacing w:after="0"/>
        <w:rPr>
          <w:color w:val="auto"/>
          <w:u w:val="none"/>
        </w:rPr>
      </w:pPr>
    </w:p>
    <w:p w:rsidR="000758BA" w:rsidRDefault="000758BA" w:rsidP="00510089">
      <w:pPr>
        <w:spacing w:after="0"/>
        <w:rPr>
          <w:b/>
          <w:color w:val="auto"/>
          <w:u w:val="none"/>
        </w:rPr>
      </w:pPr>
      <w:r>
        <w:rPr>
          <w:b/>
          <w:color w:val="auto"/>
          <w:u w:val="none"/>
        </w:rPr>
        <w:lastRenderedPageBreak/>
        <w:t xml:space="preserve">MAOI: Monoamine </w:t>
      </w:r>
      <w:proofErr w:type="spellStart"/>
      <w:r>
        <w:rPr>
          <w:b/>
          <w:color w:val="auto"/>
          <w:u w:val="none"/>
        </w:rPr>
        <w:t>Axidase</w:t>
      </w:r>
      <w:proofErr w:type="spellEnd"/>
      <w:r>
        <w:rPr>
          <w:b/>
          <w:color w:val="auto"/>
          <w:u w:val="none"/>
        </w:rPr>
        <w:t xml:space="preserve"> Inhibitors</w:t>
      </w:r>
    </w:p>
    <w:p w:rsidR="000758BA" w:rsidRDefault="000758BA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*Prevents the breakdown of messages of serotonin and dopamine in nerves, so when they are released, they are released at a much higher level</w:t>
      </w:r>
    </w:p>
    <w:p w:rsidR="00650D78" w:rsidRDefault="00650D78" w:rsidP="00510089">
      <w:pPr>
        <w:spacing w:after="0"/>
        <w:rPr>
          <w:color w:val="auto"/>
          <w:u w:val="none"/>
        </w:rPr>
      </w:pPr>
    </w:p>
    <w:p w:rsidR="00650D78" w:rsidRDefault="00650D78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Isocarboxazid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Marplan</w:t>
      </w:r>
      <w:proofErr w:type="spellEnd"/>
      <w:r>
        <w:rPr>
          <w:color w:val="auto"/>
          <w:u w:val="none"/>
        </w:rPr>
        <w:t>)</w:t>
      </w:r>
    </w:p>
    <w:p w:rsidR="00650D78" w:rsidRDefault="00650D78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Phenelzine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Nardil</w:t>
      </w:r>
      <w:proofErr w:type="spellEnd"/>
      <w:r>
        <w:rPr>
          <w:color w:val="auto"/>
          <w:u w:val="none"/>
        </w:rPr>
        <w:t>)</w:t>
      </w:r>
    </w:p>
    <w:p w:rsidR="00650D78" w:rsidRDefault="00650D78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Selegiline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Eldepryl</w:t>
      </w:r>
      <w:proofErr w:type="spellEnd"/>
      <w:r>
        <w:rPr>
          <w:color w:val="auto"/>
          <w:u w:val="none"/>
        </w:rPr>
        <w:t>)</w:t>
      </w:r>
    </w:p>
    <w:p w:rsidR="00650D78" w:rsidRDefault="00650D78" w:rsidP="00510089">
      <w:pPr>
        <w:spacing w:after="0"/>
        <w:rPr>
          <w:color w:val="auto"/>
          <w:u w:val="none"/>
        </w:rPr>
      </w:pPr>
      <w:proofErr w:type="spellStart"/>
      <w:r>
        <w:rPr>
          <w:color w:val="auto"/>
          <w:u w:val="none"/>
        </w:rPr>
        <w:t>Tranylcypromine</w:t>
      </w:r>
      <w:proofErr w:type="spellEnd"/>
      <w:r>
        <w:rPr>
          <w:color w:val="auto"/>
          <w:u w:val="none"/>
        </w:rPr>
        <w:t xml:space="preserve"> (</w:t>
      </w:r>
      <w:proofErr w:type="spellStart"/>
      <w:r>
        <w:rPr>
          <w:color w:val="auto"/>
          <w:u w:val="none"/>
        </w:rPr>
        <w:t>Pamate</w:t>
      </w:r>
      <w:proofErr w:type="spellEnd"/>
      <w:r>
        <w:rPr>
          <w:color w:val="auto"/>
          <w:u w:val="none"/>
        </w:rPr>
        <w:t>)</w:t>
      </w:r>
    </w:p>
    <w:p w:rsidR="00650D78" w:rsidRDefault="00650D78" w:rsidP="00510089">
      <w:pPr>
        <w:spacing w:after="0"/>
        <w:rPr>
          <w:color w:val="auto"/>
          <w:u w:val="none"/>
        </w:rPr>
      </w:pPr>
    </w:p>
    <w:p w:rsidR="00650D78" w:rsidRDefault="00650D78" w:rsidP="00510089">
      <w:pPr>
        <w:spacing w:after="0"/>
        <w:rPr>
          <w:color w:val="auto"/>
          <w:u w:val="none"/>
        </w:rPr>
      </w:pPr>
    </w:p>
    <w:p w:rsidR="00650D78" w:rsidRPr="00650D78" w:rsidRDefault="00650D78" w:rsidP="00510089">
      <w:pPr>
        <w:spacing w:after="0"/>
        <w:rPr>
          <w:i/>
          <w:color w:val="auto"/>
        </w:rPr>
      </w:pPr>
      <w:r w:rsidRPr="00650D78">
        <w:rPr>
          <w:i/>
          <w:color w:val="auto"/>
        </w:rPr>
        <w:t>Positives: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Particularly helpful in decreasing/maintaining overeating, fatigue, irritability, high levels of anxiety, and high levels of impulse controls. These are symptoms of an “atypical” depression.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Can start at lower dosages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Shorter time needed to become effective (2-3 weeks)</w:t>
      </w:r>
    </w:p>
    <w:p w:rsidR="00650D78" w:rsidRDefault="00650D78" w:rsidP="00510089">
      <w:pPr>
        <w:spacing w:after="0"/>
        <w:rPr>
          <w:color w:val="auto"/>
          <w:u w:val="none"/>
        </w:rPr>
      </w:pPr>
      <w:r w:rsidRPr="00650D78">
        <w:rPr>
          <w:i/>
          <w:color w:val="auto"/>
        </w:rPr>
        <w:t>Drawbacks</w:t>
      </w:r>
      <w:r>
        <w:rPr>
          <w:color w:val="auto"/>
          <w:u w:val="none"/>
        </w:rPr>
        <w:t>:</w:t>
      </w:r>
    </w:p>
    <w:p w:rsidR="00650D78" w:rsidRDefault="00650D78" w:rsidP="00510089">
      <w:pPr>
        <w:spacing w:after="0"/>
        <w:rPr>
          <w:color w:val="auto"/>
          <w:u w:val="none"/>
        </w:rPr>
      </w:pPr>
      <w:proofErr w:type="gramStart"/>
      <w:r>
        <w:rPr>
          <w:color w:val="auto"/>
          <w:u w:val="none"/>
        </w:rPr>
        <w:t>Must have an exam before starting (X-rays, blood tests, etc.)</w:t>
      </w:r>
      <w:proofErr w:type="gramEnd"/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Side effects include: light headedness, upset stomach, dizziness, mild mania, and blood pressure elevations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Have to monitor blood pressure daily and follow a strict diet.</w:t>
      </w:r>
    </w:p>
    <w:p w:rsidR="00650D78" w:rsidRDefault="00650D78" w:rsidP="00510089">
      <w:pPr>
        <w:spacing w:after="0"/>
        <w:rPr>
          <w:color w:val="auto"/>
          <w:u w:val="none"/>
        </w:rPr>
      </w:pPr>
    </w:p>
    <w:p w:rsidR="00650D78" w:rsidRPr="00650D78" w:rsidRDefault="00650D78" w:rsidP="00510089">
      <w:pPr>
        <w:spacing w:after="0"/>
        <w:rPr>
          <w:i/>
          <w:color w:val="auto"/>
        </w:rPr>
      </w:pPr>
      <w:r w:rsidRPr="00650D78">
        <w:rPr>
          <w:i/>
          <w:color w:val="auto"/>
        </w:rPr>
        <w:t>Things to remember about MAOI’s: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 xml:space="preserve">-Food you can’t have: cheese, beer, red wine, </w:t>
      </w:r>
      <w:proofErr w:type="spellStart"/>
      <w:r>
        <w:rPr>
          <w:color w:val="auto"/>
          <w:u w:val="none"/>
        </w:rPr>
        <w:t>fava</w:t>
      </w:r>
      <w:proofErr w:type="spellEnd"/>
      <w:r>
        <w:rPr>
          <w:color w:val="auto"/>
          <w:u w:val="none"/>
        </w:rPr>
        <w:t xml:space="preserve"> beans, bananas, avocados, some soups, and sauerkraut. There are others on a mildly     dangerous list as well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-Medicines to be careful combining with: anti-depressants, common cold medicines, painkillers, and sedatives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>-Failure to monitor could result in a hypertension crisis (high blood pressure) or hyperpyrexia crisis (high fever)</w:t>
      </w:r>
    </w:p>
    <w:p w:rsidR="00650D78" w:rsidRDefault="00650D78" w:rsidP="00510089">
      <w:pPr>
        <w:spacing w:after="0"/>
        <w:rPr>
          <w:color w:val="auto"/>
          <w:u w:val="none"/>
        </w:rPr>
      </w:pPr>
      <w:r>
        <w:rPr>
          <w:color w:val="auto"/>
          <w:u w:val="none"/>
        </w:rPr>
        <w:t xml:space="preserve">-If started at too high of a dosage </w:t>
      </w:r>
      <w:proofErr w:type="spellStart"/>
      <w:r>
        <w:rPr>
          <w:color w:val="auto"/>
          <w:u w:val="none"/>
        </w:rPr>
        <w:t>uncoordination</w:t>
      </w:r>
      <w:proofErr w:type="spellEnd"/>
      <w:r>
        <w:rPr>
          <w:color w:val="auto"/>
          <w:u w:val="none"/>
        </w:rPr>
        <w:t xml:space="preserve"> and confusion may occur.</w:t>
      </w:r>
    </w:p>
    <w:p w:rsidR="00650D78" w:rsidRPr="000758BA" w:rsidRDefault="00650D78" w:rsidP="00510089">
      <w:pPr>
        <w:spacing w:after="0"/>
        <w:rPr>
          <w:color w:val="auto"/>
          <w:u w:val="none"/>
        </w:rPr>
      </w:pPr>
    </w:p>
    <w:sectPr w:rsidR="00650D78" w:rsidRPr="000758BA" w:rsidSect="00510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0089"/>
    <w:rsid w:val="000758BA"/>
    <w:rsid w:val="001329B2"/>
    <w:rsid w:val="002F00E8"/>
    <w:rsid w:val="00510089"/>
    <w:rsid w:val="00650D78"/>
    <w:rsid w:val="0078340E"/>
    <w:rsid w:val="00893FA5"/>
    <w:rsid w:val="00A36527"/>
    <w:rsid w:val="00C2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 Barth</cp:lastModifiedBy>
  <cp:revision>2</cp:revision>
  <dcterms:created xsi:type="dcterms:W3CDTF">2012-02-29T02:01:00Z</dcterms:created>
  <dcterms:modified xsi:type="dcterms:W3CDTF">2012-02-29T02:01:00Z</dcterms:modified>
</cp:coreProperties>
</file>